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74" w:rsidRPr="007A6974" w:rsidRDefault="007A6974" w:rsidP="007A6974">
      <w:pPr>
        <w:spacing w:before="100" w:beforeAutospacing="1" w:after="100" w:afterAutospacing="1" w:line="240" w:lineRule="auto"/>
        <w:jc w:val="center"/>
        <w:outlineLvl w:val="2"/>
        <w:rPr>
          <w:rFonts w:ascii="Tahoma" w:eastAsia="Times New Roman" w:hAnsi="Tahoma" w:cs="Tahoma"/>
          <w:b/>
          <w:bCs/>
          <w:color w:val="FF0000"/>
          <w:sz w:val="26"/>
          <w:szCs w:val="26"/>
          <w:lang w:eastAsia="ru-RU"/>
        </w:rPr>
      </w:pPr>
      <w:r w:rsidRPr="007A6974">
        <w:rPr>
          <w:rFonts w:ascii="Tahoma" w:eastAsia="Times New Roman" w:hAnsi="Tahoma" w:cs="Tahoma"/>
          <w:b/>
          <w:bCs/>
          <w:color w:val="FF0000"/>
          <w:sz w:val="26"/>
          <w:szCs w:val="26"/>
          <w:lang w:eastAsia="ru-RU"/>
        </w:rPr>
        <w:t>Прием заявлений на ЕГЭ до 1 февраля 2020 года</w:t>
      </w:r>
    </w:p>
    <w:p w:rsidR="007A6974" w:rsidRPr="007A6974" w:rsidRDefault="007A6974" w:rsidP="007A6974">
      <w:pPr>
        <w:spacing w:after="0" w:line="240" w:lineRule="auto"/>
        <w:jc w:val="both"/>
        <w:rPr>
          <w:rFonts w:ascii="Tahoma" w:eastAsia="Times New Roman" w:hAnsi="Tahoma" w:cs="Tahoma"/>
          <w:color w:val="454545"/>
          <w:lang w:eastAsia="ru-RU"/>
        </w:rPr>
      </w:pPr>
      <w:r w:rsidRPr="007A6974">
        <w:rPr>
          <w:rFonts w:ascii="Arial" w:eastAsia="Times New Roman" w:hAnsi="Arial" w:cs="Arial"/>
          <w:color w:val="454545"/>
          <w:shd w:val="clear" w:color="auto" w:fill="FFFFFF"/>
          <w:lang w:eastAsia="ru-RU"/>
        </w:rPr>
        <w:t>До 1 февраля 2020 года участникам ЕГЭ необходимо определиться с выбором предметов.</w:t>
      </w:r>
    </w:p>
    <w:p w:rsidR="007A6974" w:rsidRPr="007A6974" w:rsidRDefault="007A6974" w:rsidP="007A6974">
      <w:pPr>
        <w:spacing w:after="0" w:line="240" w:lineRule="auto"/>
        <w:jc w:val="both"/>
        <w:rPr>
          <w:rFonts w:ascii="Tahoma" w:eastAsia="Times New Roman" w:hAnsi="Tahoma" w:cs="Tahoma"/>
          <w:color w:val="454545"/>
          <w:lang w:eastAsia="ru-RU"/>
        </w:rPr>
      </w:pPr>
    </w:p>
    <w:p w:rsidR="007A6974" w:rsidRPr="007A6974" w:rsidRDefault="007A6974" w:rsidP="007A6974">
      <w:pPr>
        <w:spacing w:after="0" w:line="240" w:lineRule="auto"/>
        <w:jc w:val="both"/>
        <w:rPr>
          <w:rFonts w:ascii="Arial" w:eastAsia="Times New Roman" w:hAnsi="Arial" w:cs="Arial"/>
          <w:color w:val="454545"/>
          <w:lang w:eastAsia="ru-RU"/>
        </w:rPr>
      </w:pPr>
      <w:r w:rsidRPr="007A6974">
        <w:rPr>
          <w:rFonts w:ascii="Arial" w:eastAsia="Times New Roman" w:hAnsi="Arial" w:cs="Arial"/>
          <w:color w:val="454545"/>
          <w:shd w:val="clear" w:color="auto" w:fill="FFFFFF"/>
          <w:lang w:eastAsia="ru-RU"/>
        </w:rPr>
        <w:t>Для выпускников текущего года ЕГЭ по русскому языку и математике являются обязательными, ещё несколько предметов школьники могут выбрать самостоятельно, их количество не ограничено.</w:t>
      </w:r>
    </w:p>
    <w:p w:rsidR="007A6974" w:rsidRPr="007A6974" w:rsidRDefault="007A6974" w:rsidP="007A6974">
      <w:pPr>
        <w:spacing w:after="0" w:line="240" w:lineRule="auto"/>
        <w:jc w:val="both"/>
        <w:rPr>
          <w:rFonts w:ascii="Arial" w:eastAsia="Times New Roman" w:hAnsi="Arial" w:cs="Arial"/>
          <w:color w:val="454545"/>
          <w:lang w:eastAsia="ru-RU"/>
        </w:rPr>
      </w:pP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Также выпускникам текущего года предстоит определиться, будут они сдавать только математику базового или только математику профильного уровня. Базовый уровень подойдёт тем, кому данная дисциплина нужна только для получения аттестата, профильный же уровень предназначен для желающих поступить в ВУЗ по направлению, где математика включена в перечень вступительных испытаний.</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Если старшеклассники не определились, какие из необязательных дисциплин они будут сдавать, то сделать это нужно не позднее 1 февраля 2020 года. Заявление на выбор предметов подается в школу, в которой обучается ученик.</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Выпускники прошлых лет, обучающиеся учреждений СПО подают заявление </w:t>
      </w:r>
      <w:r w:rsidRPr="007A6974">
        <w:rPr>
          <w:rFonts w:ascii="Arial" w:eastAsia="Times New Roman" w:hAnsi="Arial" w:cs="Arial"/>
          <w:color w:val="FF0000"/>
          <w:u w:val="single"/>
          <w:lang w:eastAsia="ru-RU"/>
        </w:rPr>
        <w:t xml:space="preserve">в отдел  образования по месту жительства </w:t>
      </w:r>
      <w:r>
        <w:rPr>
          <w:rFonts w:ascii="Arial" w:eastAsia="Times New Roman" w:hAnsi="Arial" w:cs="Arial"/>
          <w:color w:val="FF0000"/>
          <w:u w:val="single"/>
          <w:lang w:eastAsia="ru-RU"/>
        </w:rPr>
        <w:t>либо в школу, которую они закончили</w:t>
      </w:r>
      <w:proofErr w:type="gramStart"/>
      <w:r>
        <w:rPr>
          <w:rFonts w:ascii="Arial" w:eastAsia="Times New Roman" w:hAnsi="Arial" w:cs="Arial"/>
          <w:color w:val="FF0000"/>
          <w:u w:val="single"/>
          <w:lang w:eastAsia="ru-RU"/>
        </w:rPr>
        <w:t xml:space="preserve"> </w:t>
      </w:r>
      <w:r w:rsidRPr="007A6974">
        <w:rPr>
          <w:rFonts w:ascii="Arial" w:eastAsia="Times New Roman" w:hAnsi="Arial" w:cs="Arial"/>
          <w:color w:val="454545"/>
          <w:shd w:val="clear" w:color="auto" w:fill="FFFFFF"/>
          <w:lang w:eastAsia="ru-RU"/>
        </w:rPr>
        <w:t>,</w:t>
      </w:r>
      <w:proofErr w:type="gramEnd"/>
      <w:r w:rsidRPr="007A6974">
        <w:rPr>
          <w:rFonts w:ascii="Arial" w:eastAsia="Times New Roman" w:hAnsi="Arial" w:cs="Arial"/>
          <w:color w:val="454545"/>
          <w:shd w:val="clear" w:color="auto" w:fill="FFFFFF"/>
          <w:lang w:eastAsia="ru-RU"/>
        </w:rPr>
        <w:t xml:space="preserve"> при себе необходимо иметь документы:</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 документ, удостоверяющий личность;</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 СНИЛС (при наличии);</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 для выпускников прошлых лет оригинал документа об образовании (аттестат о среднем общем образовании), для обучающихся учреждений СПО - академическую справку из образовательной организации, в которой они проходят обучение.</w:t>
      </w: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p>
    <w:p w:rsidR="007A6974" w:rsidRPr="007A6974" w:rsidRDefault="007A6974" w:rsidP="007A6974">
      <w:pPr>
        <w:spacing w:after="0" w:line="240" w:lineRule="auto"/>
        <w:jc w:val="both"/>
        <w:rPr>
          <w:rFonts w:ascii="Arial" w:eastAsia="Times New Roman" w:hAnsi="Arial" w:cs="Arial"/>
          <w:color w:val="454545"/>
          <w:shd w:val="clear" w:color="auto" w:fill="FFFFFF"/>
          <w:lang w:eastAsia="ru-RU"/>
        </w:rPr>
      </w:pPr>
      <w:r w:rsidRPr="007A6974">
        <w:rPr>
          <w:rFonts w:ascii="Arial" w:eastAsia="Times New Roman" w:hAnsi="Arial" w:cs="Arial"/>
          <w:color w:val="454545"/>
          <w:shd w:val="clear" w:color="auto" w:fill="FFFFFF"/>
          <w:lang w:eastAsia="ru-RU"/>
        </w:rPr>
        <w:t>Напоминаем, что после 1 февраля 2020 года заявления на участие в ЕГЭ не принимаются.</w:t>
      </w:r>
    </w:p>
    <w:p w:rsidR="00CF3FD3" w:rsidRDefault="00CF3FD3"/>
    <w:sectPr w:rsidR="00CF3FD3" w:rsidSect="00CF3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974"/>
    <w:rsid w:val="006F384A"/>
    <w:rsid w:val="007A6974"/>
    <w:rsid w:val="007D635F"/>
    <w:rsid w:val="0089110C"/>
    <w:rsid w:val="00CF3FD3"/>
    <w:rsid w:val="00F02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FD3"/>
  </w:style>
  <w:style w:type="paragraph" w:styleId="3">
    <w:name w:val="heading 3"/>
    <w:basedOn w:val="a"/>
    <w:link w:val="30"/>
    <w:uiPriority w:val="9"/>
    <w:qFormat/>
    <w:rsid w:val="007A69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697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A6974"/>
    <w:rPr>
      <w:color w:val="0000FF"/>
      <w:u w:val="single"/>
    </w:rPr>
  </w:style>
</w:styles>
</file>

<file path=word/webSettings.xml><?xml version="1.0" encoding="utf-8"?>
<w:webSettings xmlns:r="http://schemas.openxmlformats.org/officeDocument/2006/relationships" xmlns:w="http://schemas.openxmlformats.org/wordprocessingml/2006/main">
  <w:divs>
    <w:div w:id="8863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2020-01-28T10:40:00Z</dcterms:created>
  <dcterms:modified xsi:type="dcterms:W3CDTF">2020-01-28T10:43:00Z</dcterms:modified>
</cp:coreProperties>
</file>